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51" w:rsidRPr="00A573B2" w:rsidRDefault="008C2E51" w:rsidP="008C2E51">
      <w:pPr>
        <w:rPr>
          <w:rFonts w:ascii="Century Gothic" w:hAnsi="Century Gothic"/>
        </w:rPr>
      </w:pPr>
      <w:r w:rsidRPr="00A573B2">
        <w:rPr>
          <w:rFonts w:ascii="Century Gothic" w:hAnsi="Century Gothic"/>
        </w:rPr>
        <w:t xml:space="preserve">Dear Parents/Guardians of AP Human Geography Students, </w:t>
      </w:r>
    </w:p>
    <w:p w:rsidR="008C2E51" w:rsidRPr="00A573B2" w:rsidRDefault="008C2E51" w:rsidP="008C2E51">
      <w:pPr>
        <w:autoSpaceDE w:val="0"/>
        <w:autoSpaceDN w:val="0"/>
        <w:adjustRightInd w:val="0"/>
        <w:rPr>
          <w:rFonts w:ascii="Century Gothic" w:hAnsi="Century Gothic"/>
        </w:rPr>
      </w:pPr>
      <w:r w:rsidRPr="00A573B2">
        <w:rPr>
          <w:rFonts w:ascii="Century Gothic" w:hAnsi="Century Gothic"/>
        </w:rPr>
        <w:tab/>
        <w:t xml:space="preserve">As we examine </w:t>
      </w:r>
      <w:r w:rsidR="00A573B2">
        <w:rPr>
          <w:rFonts w:ascii="Century Gothic" w:hAnsi="Century Gothic"/>
        </w:rPr>
        <w:t>Unit 2: Population &amp; Migration</w:t>
      </w:r>
      <w:r w:rsidRPr="00A573B2">
        <w:rPr>
          <w:rFonts w:ascii="Century Gothic" w:hAnsi="Century Gothic"/>
        </w:rPr>
        <w:t xml:space="preserve">, we will be </w:t>
      </w:r>
      <w:r w:rsidR="00A573B2" w:rsidRPr="00A573B2">
        <w:rPr>
          <w:rFonts w:ascii="Century Gothic" w:hAnsi="Century Gothic"/>
        </w:rPr>
        <w:t>migration to</w:t>
      </w:r>
      <w:r w:rsidRPr="00A573B2">
        <w:rPr>
          <w:rFonts w:ascii="Century Gothic" w:hAnsi="Century Gothic"/>
        </w:rPr>
        <w:t xml:space="preserve"> the U. S. as well as other countries in accordance with the Advanced Placement standards.</w:t>
      </w:r>
    </w:p>
    <w:p w:rsidR="008C2E51" w:rsidRPr="00A573B2" w:rsidRDefault="008C2E51" w:rsidP="008C2E51">
      <w:pPr>
        <w:rPr>
          <w:rFonts w:ascii="Century Gothic" w:hAnsi="Century Gothic"/>
        </w:rPr>
      </w:pPr>
      <w:r w:rsidRPr="00A573B2">
        <w:rPr>
          <w:rFonts w:ascii="Century Gothic" w:hAnsi="Century Gothic"/>
        </w:rPr>
        <w:tab/>
        <w:t xml:space="preserve">As a part of this study, we will be watching </w:t>
      </w:r>
      <w:r w:rsidR="00A573B2" w:rsidRPr="00A573B2">
        <w:rPr>
          <w:rFonts w:ascii="Century Gothic" w:hAnsi="Century Gothic"/>
          <w:i/>
        </w:rPr>
        <w:t>Which Way Home</w:t>
      </w:r>
      <w:r w:rsidRPr="00A573B2">
        <w:rPr>
          <w:rFonts w:ascii="Century Gothic" w:hAnsi="Century Gothic"/>
        </w:rPr>
        <w:t xml:space="preserve"> in order to help students </w:t>
      </w:r>
      <w:r w:rsidR="00A573B2" w:rsidRPr="00A573B2">
        <w:rPr>
          <w:rFonts w:ascii="Century Gothic" w:hAnsi="Century Gothic"/>
        </w:rPr>
        <w:t>understand the reasons and risks behind migration patterns</w:t>
      </w:r>
      <w:r w:rsidRPr="00A573B2">
        <w:rPr>
          <w:rFonts w:ascii="Century Gothic" w:hAnsi="Century Gothic"/>
        </w:rPr>
        <w:t xml:space="preserve">. The subject matter of </w:t>
      </w:r>
      <w:r w:rsidR="00A573B2" w:rsidRPr="00A573B2">
        <w:rPr>
          <w:rFonts w:ascii="Century Gothic" w:hAnsi="Century Gothic"/>
          <w:i/>
        </w:rPr>
        <w:t>Which Way Home</w:t>
      </w:r>
      <w:r w:rsidRPr="00A573B2">
        <w:rPr>
          <w:rFonts w:ascii="Century Gothic" w:hAnsi="Century Gothic"/>
        </w:rPr>
        <w:t xml:space="preserve"> should also help students better understand </w:t>
      </w:r>
      <w:r w:rsidR="00A573B2" w:rsidRPr="00A573B2">
        <w:rPr>
          <w:rFonts w:ascii="Century Gothic" w:hAnsi="Century Gothic"/>
        </w:rPr>
        <w:t>other units in class</w:t>
      </w:r>
      <w:r w:rsidRPr="00A573B2">
        <w:rPr>
          <w:rFonts w:ascii="Century Gothic" w:hAnsi="Century Gothic"/>
        </w:rPr>
        <w:t>.</w:t>
      </w:r>
    </w:p>
    <w:p w:rsidR="00D44D1F" w:rsidRPr="00A573B2" w:rsidRDefault="008C2E51" w:rsidP="00D44D1F">
      <w:pPr>
        <w:rPr>
          <w:rFonts w:ascii="Century Gothic" w:hAnsi="Century Gothic"/>
        </w:rPr>
      </w:pPr>
      <w:r w:rsidRPr="00A573B2">
        <w:rPr>
          <w:rFonts w:ascii="Century Gothic" w:hAnsi="Century Gothic"/>
        </w:rPr>
        <w:tab/>
        <w:t xml:space="preserve">If you have any concerns in regards to your student viewing the movie, please feel free to contact me. The movie </w:t>
      </w:r>
      <w:r w:rsidR="00A573B2" w:rsidRPr="00A573B2">
        <w:rPr>
          <w:rFonts w:ascii="Century Gothic" w:hAnsi="Century Gothic"/>
        </w:rPr>
        <w:t>is an HBO documentary and is not rated</w:t>
      </w:r>
      <w:r w:rsidRPr="00A573B2">
        <w:rPr>
          <w:rFonts w:ascii="Century Gothic" w:hAnsi="Century Gothic"/>
        </w:rPr>
        <w:t>. I’ve included the</w:t>
      </w:r>
      <w:r w:rsidR="00A573B2" w:rsidRPr="00A573B2">
        <w:rPr>
          <w:rFonts w:ascii="Century Gothic" w:hAnsi="Century Gothic"/>
        </w:rPr>
        <w:t xml:space="preserve"> synopsis from the film’s website below. </w:t>
      </w:r>
      <w:r w:rsidR="00D44D1F" w:rsidRPr="00A573B2">
        <w:rPr>
          <w:rFonts w:ascii="Century Gothic" w:hAnsi="Century Gothic"/>
        </w:rPr>
        <w:t xml:space="preserve"> If you want your student to view this movie, please return the slip at the bottom. Other arrangements will be made for students not watching the video.</w:t>
      </w:r>
    </w:p>
    <w:p w:rsidR="00D44D1F" w:rsidRPr="00A573B2" w:rsidRDefault="00D44D1F" w:rsidP="00D44D1F">
      <w:pPr>
        <w:rPr>
          <w:rFonts w:ascii="Century Gothic" w:hAnsi="Century Gothic"/>
        </w:rPr>
      </w:pPr>
      <w:r w:rsidRPr="00A573B2">
        <w:rPr>
          <w:rFonts w:ascii="Century Gothic" w:hAnsi="Century Gothic"/>
        </w:rPr>
        <w:tab/>
        <w:t>Thank you for your attention to this letter.</w:t>
      </w:r>
    </w:p>
    <w:p w:rsidR="00D44D1F" w:rsidRPr="00A573B2" w:rsidRDefault="00D44D1F" w:rsidP="00D44D1F">
      <w:pPr>
        <w:rPr>
          <w:rFonts w:ascii="Century Gothic" w:hAnsi="Century Gothic"/>
        </w:rPr>
      </w:pPr>
      <w:r w:rsidRPr="00A573B2">
        <w:rPr>
          <w:rFonts w:ascii="Century Gothic" w:hAnsi="Century Gothic"/>
        </w:rPr>
        <w:t xml:space="preserve">Sincerely, </w:t>
      </w:r>
    </w:p>
    <w:p w:rsidR="00D44D1F" w:rsidRPr="00A573B2" w:rsidRDefault="002D1683" w:rsidP="00D44D1F">
      <w:pPr>
        <w:rPr>
          <w:rFonts w:ascii="KG Eyes Wide Open" w:hAnsi="KG Eyes Wide Open"/>
          <w:sz w:val="36"/>
        </w:rPr>
      </w:pPr>
      <w:r w:rsidRPr="00A573B2">
        <w:rPr>
          <w:rFonts w:ascii="KG Eyes Wide Open" w:hAnsi="KG Eyes Wide Open"/>
          <w:sz w:val="36"/>
        </w:rPr>
        <w:t>Mrs. Samantha Keaton</w:t>
      </w:r>
    </w:p>
    <w:p w:rsidR="002D1683" w:rsidRPr="00A573B2" w:rsidRDefault="002D1683" w:rsidP="00D44D1F">
      <w:pPr>
        <w:rPr>
          <w:rFonts w:ascii="Century Gothic" w:hAnsi="Century Gothic"/>
          <w:i/>
          <w:sz w:val="18"/>
          <w:szCs w:val="18"/>
        </w:rPr>
      </w:pPr>
    </w:p>
    <w:p w:rsidR="00A573B2" w:rsidRPr="00A573B2" w:rsidRDefault="00D44D1F" w:rsidP="00A573B2">
      <w:pPr>
        <w:rPr>
          <w:rFonts w:ascii="Century Gothic" w:hAnsi="Century Gothic"/>
          <w:i/>
          <w:sz w:val="18"/>
          <w:szCs w:val="18"/>
        </w:rPr>
      </w:pPr>
      <w:r w:rsidRPr="00A573B2">
        <w:rPr>
          <w:rFonts w:ascii="Century Gothic" w:hAnsi="Century Gothic"/>
          <w:i/>
          <w:sz w:val="18"/>
          <w:szCs w:val="18"/>
        </w:rPr>
        <w:t>“</w:t>
      </w:r>
      <w:r w:rsidR="00A573B2" w:rsidRPr="00A573B2">
        <w:rPr>
          <w:rFonts w:ascii="Century Gothic" w:hAnsi="Century Gothic"/>
          <w:i/>
          <w:sz w:val="18"/>
          <w:szCs w:val="18"/>
        </w:rPr>
        <w:t>As the United States continues to build a wall between itself and Mexico, Which Way Home shows the personal side of immigration through the eyes of children who face harrowing dangers with enormous courage and resourcefulness as they endeavor to make it to the United States.</w:t>
      </w:r>
    </w:p>
    <w:p w:rsidR="00A573B2" w:rsidRPr="00A573B2" w:rsidRDefault="00A573B2" w:rsidP="00A573B2">
      <w:pPr>
        <w:rPr>
          <w:rFonts w:ascii="Century Gothic" w:hAnsi="Century Gothic"/>
          <w:i/>
          <w:sz w:val="18"/>
          <w:szCs w:val="18"/>
        </w:rPr>
      </w:pPr>
      <w:r w:rsidRPr="00A573B2">
        <w:rPr>
          <w:rFonts w:ascii="Century Gothic" w:hAnsi="Century Gothic"/>
          <w:i/>
          <w:sz w:val="18"/>
          <w:szCs w:val="18"/>
        </w:rPr>
        <w:t xml:space="preserve">The film follows several unaccompanied child migrants as they journey through Mexico en route to the U.S. on a freight train they call "The Beast." Director Rebecca </w:t>
      </w:r>
      <w:proofErr w:type="spellStart"/>
      <w:proofErr w:type="gramStart"/>
      <w:r w:rsidRPr="00A573B2">
        <w:rPr>
          <w:rFonts w:ascii="Century Gothic" w:hAnsi="Century Gothic"/>
          <w:i/>
          <w:sz w:val="18"/>
          <w:szCs w:val="18"/>
        </w:rPr>
        <w:t>Cammisa</w:t>
      </w:r>
      <w:proofErr w:type="spellEnd"/>
      <w:r w:rsidRPr="00A573B2">
        <w:rPr>
          <w:rFonts w:ascii="Century Gothic" w:hAnsi="Century Gothic"/>
          <w:i/>
          <w:sz w:val="18"/>
          <w:szCs w:val="18"/>
        </w:rPr>
        <w:t>(</w:t>
      </w:r>
      <w:proofErr w:type="gramEnd"/>
      <w:r w:rsidRPr="00A573B2">
        <w:rPr>
          <w:rFonts w:ascii="Century Gothic" w:hAnsi="Century Gothic"/>
          <w:i/>
          <w:sz w:val="18"/>
          <w:szCs w:val="18"/>
        </w:rPr>
        <w:t>Sister Helen) tracks the stories of children like Olga and Freddy, nine-year-old Hondurans who are desperately trying to reach their families in Minnesota, and Jose, a ten-year-old El Salvadoran who has been abandoned by smugglers and ends up alone in a Mexican detention center, and focuses on Kevin, a canny, streetwise 14-year-old Honduran, whose mother hopes that he will reach New York City and send money back to his family. These are stories of hope and courage, disappointment and sorrow.</w:t>
      </w:r>
    </w:p>
    <w:p w:rsidR="00D44D1F" w:rsidRPr="00A573B2" w:rsidRDefault="00A573B2" w:rsidP="00D44D1F">
      <w:pPr>
        <w:rPr>
          <w:i/>
          <w:sz w:val="18"/>
          <w:szCs w:val="18"/>
        </w:rPr>
      </w:pPr>
      <w:r w:rsidRPr="00A573B2">
        <w:rPr>
          <w:rFonts w:ascii="Century Gothic" w:hAnsi="Century Gothic"/>
          <w:i/>
          <w:sz w:val="18"/>
          <w:szCs w:val="18"/>
        </w:rPr>
        <w:t>They are the ones you never hear about – the invisible ones.</w:t>
      </w:r>
      <w:r w:rsidR="00D44D1F" w:rsidRPr="00A573B2">
        <w:rPr>
          <w:rFonts w:ascii="Century Gothic" w:hAnsi="Century Gothic"/>
          <w:i/>
          <w:sz w:val="18"/>
          <w:szCs w:val="18"/>
        </w:rPr>
        <w:t>”</w:t>
      </w:r>
    </w:p>
    <w:p w:rsidR="00D44D1F" w:rsidRPr="00A573B2" w:rsidRDefault="00D44D1F" w:rsidP="00D44D1F">
      <w:pPr>
        <w:rPr>
          <w:rFonts w:ascii="Century Gothic" w:hAnsi="Century Gothic"/>
          <w:i/>
          <w:sz w:val="18"/>
          <w:szCs w:val="18"/>
        </w:rPr>
      </w:pPr>
    </w:p>
    <w:p w:rsidR="00D44D1F" w:rsidRPr="00A573B2" w:rsidRDefault="00A573B2" w:rsidP="00D44D1F">
      <w:pPr>
        <w:rPr>
          <w:rFonts w:ascii="Century Gothic" w:hAnsi="Century Gothic"/>
          <w:b/>
          <w:i/>
          <w:sz w:val="18"/>
          <w:szCs w:val="18"/>
        </w:rPr>
      </w:pPr>
      <w:r w:rsidRPr="00A573B2">
        <w:rPr>
          <w:rFonts w:ascii="Century Gothic" w:hAnsi="Century Gothic"/>
          <w:b/>
          <w:i/>
          <w:sz w:val="18"/>
          <w:szCs w:val="18"/>
        </w:rPr>
        <w:t>http://whichwayhome.net/about.html</w:t>
      </w:r>
    </w:p>
    <w:p w:rsidR="00D44D1F" w:rsidRPr="00A573B2" w:rsidRDefault="00D44D1F" w:rsidP="00D44D1F">
      <w:pPr>
        <w:rPr>
          <w:rFonts w:ascii="Century Gothic" w:hAnsi="Century Gothic"/>
        </w:rPr>
      </w:pPr>
    </w:p>
    <w:p w:rsidR="00D44D1F" w:rsidRPr="00A573B2" w:rsidRDefault="00D44D1F" w:rsidP="00D44D1F">
      <w:pPr>
        <w:rPr>
          <w:rFonts w:ascii="Century Gothic" w:hAnsi="Century Gothic"/>
        </w:rPr>
      </w:pPr>
      <w:r w:rsidRPr="00A573B2">
        <w:rPr>
          <w:rFonts w:ascii="Century Gothic" w:hAnsi="Century Gothic"/>
        </w:rPr>
        <w:t>*********************************************************************************************************</w:t>
      </w:r>
    </w:p>
    <w:p w:rsidR="00D44D1F" w:rsidRPr="00A573B2" w:rsidRDefault="00D44D1F" w:rsidP="00D44D1F">
      <w:pPr>
        <w:rPr>
          <w:rFonts w:ascii="Century Gothic" w:hAnsi="Century Gothic"/>
        </w:rPr>
      </w:pPr>
      <w:r w:rsidRPr="00A573B2">
        <w:rPr>
          <w:rFonts w:ascii="Century Gothic" w:hAnsi="Century Gothic"/>
        </w:rPr>
        <w:t xml:space="preserve">I </w:t>
      </w:r>
      <w:r w:rsidR="00E52A24" w:rsidRPr="00A573B2">
        <w:rPr>
          <w:rFonts w:ascii="Century Gothic" w:hAnsi="Century Gothic"/>
          <w:b/>
        </w:rPr>
        <w:t xml:space="preserve">do </w:t>
      </w:r>
      <w:bookmarkStart w:id="0" w:name="_GoBack"/>
      <w:bookmarkEnd w:id="0"/>
      <w:r w:rsidRPr="00A573B2">
        <w:rPr>
          <w:rFonts w:ascii="Century Gothic" w:hAnsi="Century Gothic"/>
        </w:rPr>
        <w:t>want my student to watch this video.</w:t>
      </w:r>
    </w:p>
    <w:p w:rsidR="00D44D1F" w:rsidRPr="00A573B2" w:rsidRDefault="00D44D1F" w:rsidP="00D44D1F">
      <w:pPr>
        <w:rPr>
          <w:rFonts w:ascii="Century Gothic" w:hAnsi="Century Gothic"/>
        </w:rPr>
      </w:pPr>
      <w:r w:rsidRPr="00A573B2">
        <w:rPr>
          <w:rFonts w:ascii="Century Gothic" w:hAnsi="Century Gothic"/>
        </w:rPr>
        <w:t>____________________________________           ___________________________________/__________</w:t>
      </w:r>
    </w:p>
    <w:p w:rsidR="00D44D1F" w:rsidRDefault="00D44D1F" w:rsidP="00D44D1F">
      <w:pPr>
        <w:rPr>
          <w:rFonts w:ascii="Century Gothic" w:hAnsi="Century Gothic"/>
        </w:rPr>
      </w:pPr>
      <w:r w:rsidRPr="00A573B2">
        <w:rPr>
          <w:rFonts w:ascii="Century Gothic" w:hAnsi="Century Gothic"/>
        </w:rPr>
        <w:t>Student name                                                     Parent signature                                     Date</w:t>
      </w:r>
    </w:p>
    <w:p w:rsidR="008C2E51" w:rsidRDefault="008C2E51" w:rsidP="00D44D1F"/>
    <w:p w:rsidR="008C2E51" w:rsidRDefault="008C2E51">
      <w:pPr>
        <w:rPr>
          <w:rFonts w:ascii="Century Gothic" w:hAnsi="Century Gothic"/>
          <w:sz w:val="20"/>
          <w:szCs w:val="20"/>
        </w:rPr>
      </w:pPr>
    </w:p>
    <w:p w:rsidR="00081494" w:rsidRDefault="00081494">
      <w:pPr>
        <w:rPr>
          <w:rFonts w:ascii="Century Gothic" w:hAnsi="Century Gothic"/>
          <w:sz w:val="20"/>
          <w:szCs w:val="20"/>
        </w:rPr>
      </w:pPr>
    </w:p>
    <w:p w:rsidR="00B81736" w:rsidRDefault="00B81736">
      <w:pPr>
        <w:rPr>
          <w:rFonts w:ascii="Century Gothic" w:hAnsi="Century Gothic"/>
          <w:sz w:val="20"/>
          <w:szCs w:val="20"/>
        </w:rPr>
      </w:pPr>
      <w:r>
        <w:rPr>
          <w:rFonts w:ascii="Century Gothic" w:hAnsi="Century Gothic"/>
          <w:sz w:val="20"/>
          <w:szCs w:val="20"/>
        </w:rPr>
        <w:br w:type="page"/>
      </w:r>
    </w:p>
    <w:p w:rsidR="00CE31AD" w:rsidRPr="00AE5A20" w:rsidRDefault="00E62AA8">
      <w:pPr>
        <w:rPr>
          <w:rFonts w:ascii="Century Gothic" w:hAnsi="Century Gothic"/>
          <w:sz w:val="20"/>
          <w:szCs w:val="20"/>
        </w:rPr>
      </w:pPr>
      <w:r w:rsidRPr="00AE5A20">
        <w:rPr>
          <w:rFonts w:ascii="Century Gothic" w:hAnsi="Century Gothic"/>
          <w:sz w:val="20"/>
          <w:szCs w:val="20"/>
        </w:rPr>
        <w:lastRenderedPageBreak/>
        <w:t>Name: _______________________________________     Date: ______________________________</w:t>
      </w:r>
    </w:p>
    <w:p w:rsidR="00E62AA8" w:rsidRPr="00987A5E" w:rsidRDefault="006153B6" w:rsidP="00E62AA8">
      <w:pPr>
        <w:spacing w:after="0"/>
        <w:rPr>
          <w:rFonts w:ascii="Century Gothic" w:hAnsi="Century Gothic"/>
          <w:sz w:val="24"/>
          <w:szCs w:val="20"/>
        </w:rPr>
      </w:pPr>
      <w:r w:rsidRPr="00987A5E">
        <w:rPr>
          <w:rFonts w:ascii="Century Gothic" w:hAnsi="Century Gothic"/>
          <w:b/>
          <w:i/>
          <w:sz w:val="24"/>
          <w:szCs w:val="20"/>
        </w:rPr>
        <w:t>Which Way Home</w:t>
      </w:r>
    </w:p>
    <w:p w:rsidR="00987A5E" w:rsidRPr="00987A5E" w:rsidRDefault="00987A5E">
      <w:pPr>
        <w:rPr>
          <w:rFonts w:ascii="Century Gothic" w:hAnsi="Century Gothic"/>
          <w:b/>
          <w:sz w:val="20"/>
        </w:rPr>
      </w:pPr>
      <w:r w:rsidRPr="00987A5E">
        <w:rPr>
          <w:rFonts w:ascii="Century Gothic" w:hAnsi="Century Gothic"/>
          <w:b/>
          <w:sz w:val="20"/>
        </w:rPr>
        <w:t>Complete the following prior to watching the film.</w:t>
      </w:r>
    </w:p>
    <w:p w:rsidR="00987A5E" w:rsidRPr="00987A5E" w:rsidRDefault="00987A5E">
      <w:pPr>
        <w:rPr>
          <w:rFonts w:ascii="Century Gothic" w:hAnsi="Century Gothic"/>
        </w:rPr>
      </w:pPr>
      <w:r w:rsidRPr="00987A5E">
        <w:rPr>
          <w:rFonts w:ascii="Century Gothic" w:hAnsi="Century Gothic"/>
        </w:rPr>
        <w:t>Examine the Bill of Rights of the United States of America or the United Nations Universal Declaration of Human Rights. After reviewing the documents, create a list of ten things to which citizens of any country are entitled (Example: All citizens should have access to clean drinking water). Create a poster with these rights.  Posters will be displayed while we watch the film.</w:t>
      </w:r>
    </w:p>
    <w:p w:rsidR="00987A5E" w:rsidRPr="00987A5E" w:rsidRDefault="00987A5E" w:rsidP="00987A5E">
      <w:pPr>
        <w:ind w:left="360"/>
        <w:rPr>
          <w:rFonts w:ascii="Century Gothic" w:hAnsi="Century Gothic"/>
        </w:rPr>
      </w:pPr>
      <w:r w:rsidRPr="00987A5E">
        <w:rPr>
          <w:rFonts w:ascii="Century Gothic" w:hAnsi="Century Gothic"/>
        </w:rPr>
        <w:t>Bill of Rights of the United States of America</w:t>
      </w:r>
    </w:p>
    <w:p w:rsidR="00987A5E" w:rsidRPr="00987A5E" w:rsidRDefault="00987A5E" w:rsidP="00987A5E">
      <w:pPr>
        <w:ind w:firstLine="720"/>
        <w:rPr>
          <w:rFonts w:ascii="Century Gothic" w:hAnsi="Century Gothic"/>
        </w:rPr>
      </w:pPr>
      <w:hyperlink r:id="rId5" w:history="1">
        <w:r w:rsidRPr="00987A5E">
          <w:rPr>
            <w:rStyle w:val="Hyperlink"/>
            <w:rFonts w:ascii="Century Gothic" w:hAnsi="Century Gothic"/>
          </w:rPr>
          <w:t>http://www.archives.gov/exhibits/charters/bill_of_rights_transcript.html</w:t>
        </w:r>
      </w:hyperlink>
      <w:r w:rsidRPr="00987A5E">
        <w:rPr>
          <w:rFonts w:ascii="Century Gothic" w:hAnsi="Century Gothic"/>
        </w:rPr>
        <w:t xml:space="preserve"> </w:t>
      </w:r>
    </w:p>
    <w:p w:rsidR="00987A5E" w:rsidRPr="00987A5E" w:rsidRDefault="00987A5E" w:rsidP="00987A5E">
      <w:pPr>
        <w:ind w:left="360"/>
        <w:rPr>
          <w:rFonts w:ascii="Century Gothic" w:hAnsi="Century Gothic"/>
        </w:rPr>
      </w:pPr>
      <w:r w:rsidRPr="00987A5E">
        <w:rPr>
          <w:rFonts w:ascii="Century Gothic" w:hAnsi="Century Gothic"/>
        </w:rPr>
        <w:t>United Nations Universal Declaration of Human Rights</w:t>
      </w:r>
    </w:p>
    <w:p w:rsidR="00987A5E" w:rsidRPr="00987A5E" w:rsidRDefault="00987A5E" w:rsidP="00987A5E">
      <w:pPr>
        <w:ind w:firstLine="720"/>
        <w:rPr>
          <w:rFonts w:ascii="Century Gothic" w:hAnsi="Century Gothic"/>
        </w:rPr>
      </w:pPr>
      <w:hyperlink r:id="rId6" w:history="1">
        <w:r w:rsidRPr="00987A5E">
          <w:rPr>
            <w:rStyle w:val="Hyperlink"/>
            <w:rFonts w:ascii="Century Gothic" w:hAnsi="Century Gothic"/>
          </w:rPr>
          <w:t>http://www.un.org/en/documents/udhr/index.shtml</w:t>
        </w:r>
      </w:hyperlink>
    </w:p>
    <w:p w:rsidR="00987A5E" w:rsidRPr="00987A5E" w:rsidRDefault="00987A5E">
      <w:pPr>
        <w:rPr>
          <w:rFonts w:ascii="Century Gothic" w:hAnsi="Century Gothic"/>
          <w:b/>
          <w:i/>
        </w:rPr>
      </w:pPr>
    </w:p>
    <w:p w:rsidR="00987A5E" w:rsidRPr="00987A5E" w:rsidRDefault="00987A5E">
      <w:pPr>
        <w:rPr>
          <w:rFonts w:ascii="Century Gothic" w:hAnsi="Century Gothic"/>
          <w:b/>
          <w:sz w:val="20"/>
        </w:rPr>
      </w:pPr>
      <w:r w:rsidRPr="00987A5E">
        <w:rPr>
          <w:rFonts w:ascii="Century Gothic" w:hAnsi="Century Gothic"/>
          <w:b/>
          <w:sz w:val="20"/>
        </w:rPr>
        <w:t>Think about the following questions and be prepared to discuss your thoughts prior to watching the film.</w:t>
      </w:r>
    </w:p>
    <w:p w:rsidR="00987A5E" w:rsidRPr="00987A5E" w:rsidRDefault="00987A5E">
      <w:pPr>
        <w:rPr>
          <w:rFonts w:ascii="Century Gothic" w:hAnsi="Century Gothic"/>
        </w:rPr>
      </w:pPr>
      <w:r w:rsidRPr="00987A5E">
        <w:rPr>
          <w:rFonts w:ascii="Century Gothic" w:hAnsi="Century Gothic"/>
        </w:rPr>
        <w:t xml:space="preserve">Have you ever made a significant move? Reflect on that experience. How would it feel to move to another country right now without any connections, resources, or knowledge of the language? </w:t>
      </w:r>
    </w:p>
    <w:p w:rsidR="00987A5E" w:rsidRPr="00987A5E" w:rsidRDefault="00987A5E">
      <w:pPr>
        <w:rPr>
          <w:rFonts w:ascii="Century Gothic" w:hAnsi="Century Gothic"/>
        </w:rPr>
      </w:pPr>
      <w:r w:rsidRPr="00987A5E">
        <w:rPr>
          <w:rFonts w:ascii="Century Gothic" w:hAnsi="Century Gothic"/>
        </w:rPr>
        <w:t xml:space="preserve">Is immigration a problem in the United States? </w:t>
      </w:r>
    </w:p>
    <w:p w:rsidR="00987A5E" w:rsidRPr="00987A5E" w:rsidRDefault="00987A5E">
      <w:pPr>
        <w:rPr>
          <w:rFonts w:ascii="Century Gothic" w:hAnsi="Century Gothic"/>
        </w:rPr>
      </w:pPr>
      <w:r w:rsidRPr="00987A5E">
        <w:rPr>
          <w:rFonts w:ascii="Century Gothic" w:hAnsi="Century Gothic"/>
        </w:rPr>
        <w:t xml:space="preserve">How do you define illegal immigration? Why do people want to stop it and why are people willing to risk everything to venture into a new country? </w:t>
      </w:r>
    </w:p>
    <w:p w:rsidR="00A573B2" w:rsidRDefault="00987A5E">
      <w:r w:rsidRPr="00987A5E">
        <w:rPr>
          <w:rFonts w:ascii="Century Gothic" w:hAnsi="Century Gothic"/>
        </w:rPr>
        <w:t>How are border crossings at the Canadian border different (or perceived to be different) than those at the Mexican border? Why might this be the case?</w:t>
      </w:r>
      <w:r>
        <w:t xml:space="preserve"> </w:t>
      </w:r>
    </w:p>
    <w:p w:rsidR="00A573B2" w:rsidRDefault="00A573B2"/>
    <w:p w:rsidR="00E62AA8" w:rsidRPr="00987A5E" w:rsidRDefault="00E62AA8" w:rsidP="00E62AA8">
      <w:pPr>
        <w:spacing w:after="0"/>
        <w:rPr>
          <w:rFonts w:ascii="Century Gothic" w:hAnsi="Century Gothic"/>
          <w:b/>
          <w:sz w:val="20"/>
          <w:szCs w:val="16"/>
        </w:rPr>
      </w:pPr>
      <w:r w:rsidRPr="00987A5E">
        <w:rPr>
          <w:rFonts w:ascii="Century Gothic" w:hAnsi="Century Gothic"/>
          <w:b/>
          <w:sz w:val="20"/>
          <w:szCs w:val="16"/>
        </w:rPr>
        <w:t>Answer the following questions as you watch the movie.</w:t>
      </w:r>
    </w:p>
    <w:p w:rsidR="00E62AA8" w:rsidRDefault="00E62AA8" w:rsidP="00E62AA8">
      <w:pPr>
        <w:spacing w:after="0"/>
        <w:rPr>
          <w:rFonts w:ascii="Century Gothic" w:hAnsi="Century Gothic"/>
          <w:sz w:val="18"/>
          <w:szCs w:val="18"/>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Many sources suggest that globalization forces today‘s youth to mature and grow up faster than ever before. How is this shown in the film? In what ways must the children grow up on their journey?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Why might Jose be as upset as he is? What does his deportation imply about his future?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How are families forced to ―globalize</w:t>
      </w:r>
      <w:r w:rsidRPr="00987A5E">
        <w:rPr>
          <w:rFonts w:ascii="Cambria Math" w:hAnsi="Cambria Math" w:cs="Cambria Math"/>
        </w:rPr>
        <w:t>‖</w:t>
      </w:r>
      <w:r w:rsidRPr="00987A5E">
        <w:rPr>
          <w:rFonts w:ascii="Century Gothic" w:hAnsi="Century Gothic" w:cs="Calibri"/>
        </w:rPr>
        <w:t xml:space="preserve"> because </w:t>
      </w:r>
      <w:r w:rsidRPr="00987A5E">
        <w:rPr>
          <w:rFonts w:ascii="Century Gothic" w:hAnsi="Century Gothic"/>
        </w:rPr>
        <w:t xml:space="preserve">of illegal immigration? What specifically are some of the dangers and opportunities associated with illegal child immigration?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“The Dog” </w:t>
      </w:r>
      <w:r w:rsidRPr="00987A5E">
        <w:rPr>
          <w:rFonts w:ascii="Century Gothic" w:hAnsi="Century Gothic" w:cs="Calibri"/>
        </w:rPr>
        <w:t>says he plans to go to the U.S. to be “born again</w:t>
      </w:r>
      <w:r w:rsidRPr="00987A5E">
        <w:rPr>
          <w:rFonts w:ascii="Century Gothic" w:hAnsi="Century Gothic" w:cs="Cambria Math"/>
        </w:rPr>
        <w:t>”</w:t>
      </w:r>
      <w:r w:rsidRPr="00987A5E">
        <w:rPr>
          <w:rFonts w:ascii="Century Gothic" w:hAnsi="Century Gothic" w:cs="Calibri"/>
        </w:rPr>
        <w:t>. What does this mean for</w:t>
      </w:r>
      <w:r w:rsidRPr="00987A5E">
        <w:rPr>
          <w:rFonts w:ascii="Century Gothic" w:hAnsi="Century Gothic"/>
        </w:rPr>
        <w:t xml:space="preserve"> him? </w:t>
      </w:r>
    </w:p>
    <w:p w:rsidR="00987A5E" w:rsidRPr="00987A5E" w:rsidRDefault="00987A5E" w:rsidP="00987A5E">
      <w:pPr>
        <w:pStyle w:val="ListParagraph"/>
        <w:rPr>
          <w:rFonts w:ascii="Century Gothic" w:hAnsi="Century Gothic"/>
        </w:rPr>
      </w:pPr>
    </w:p>
    <w:p w:rsidR="00987A5E" w:rsidRPr="00987A5E" w:rsidRDefault="00987A5E" w:rsidP="00987A5E">
      <w:pPr>
        <w:rPr>
          <w:rFonts w:ascii="Century Gothic" w:hAnsi="Century Gothic"/>
        </w:rPr>
      </w:pPr>
    </w:p>
    <w:p w:rsidR="00987A5E" w:rsidRDefault="006153B6" w:rsidP="00987A5E">
      <w:pPr>
        <w:pStyle w:val="ListParagraph"/>
        <w:numPr>
          <w:ilvl w:val="0"/>
          <w:numId w:val="7"/>
        </w:numPr>
        <w:rPr>
          <w:rFonts w:ascii="Century Gothic" w:hAnsi="Century Gothic"/>
        </w:rPr>
      </w:pPr>
      <w:r w:rsidRPr="00987A5E">
        <w:rPr>
          <w:rFonts w:ascii="Century Gothic" w:hAnsi="Century Gothic"/>
        </w:rPr>
        <w:t xml:space="preserve">Why might the Mobile Humanitarian Unit send a mixed message regarding illegal immigration? Do you believe that organizations like the M.H.U. and the House of Migrants are beneficial or are they unlawful and irresponsible because of their actions? </w:t>
      </w:r>
    </w:p>
    <w:p w:rsidR="00987A5E" w:rsidRDefault="00987A5E" w:rsidP="00987A5E">
      <w:pPr>
        <w:pStyle w:val="ListParagraph"/>
        <w:rPr>
          <w:rFonts w:ascii="Century Gothic" w:hAnsi="Century Gothic"/>
        </w:rPr>
      </w:pPr>
    </w:p>
    <w:p w:rsidR="00987A5E" w:rsidRPr="00987A5E" w:rsidRDefault="00987A5E" w:rsidP="00987A5E">
      <w:pPr>
        <w:pStyle w:val="ListParagraph"/>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What sort of education and/or training would better prepare and inform possible immigrants? Does it seem that an illegal‘s chances of success would be greater or less in the United States?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In the film, litter lines the railways and many of the immigrants toss out garbage carelessly. While they are yearning for a better life, what do their actions suggest? What does the immigrant movement mean in environmental terms? </w:t>
      </w:r>
    </w:p>
    <w:p w:rsidR="00987A5E" w:rsidRPr="00987A5E" w:rsidRDefault="00987A5E" w:rsidP="00987A5E">
      <w:pPr>
        <w:pStyle w:val="ListParagraph"/>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Olga and Freddy are told </w:t>
      </w:r>
      <w:r w:rsidR="00987A5E" w:rsidRPr="00987A5E">
        <w:rPr>
          <w:rFonts w:ascii="Century Gothic" w:hAnsi="Century Gothic"/>
        </w:rPr>
        <w:t>“</w:t>
      </w:r>
      <w:r w:rsidRPr="00987A5E">
        <w:rPr>
          <w:rFonts w:ascii="Century Gothic" w:hAnsi="Century Gothic"/>
        </w:rPr>
        <w:t>You can be whatever you want to be.</w:t>
      </w:r>
      <w:r w:rsidR="00987A5E" w:rsidRPr="00987A5E">
        <w:rPr>
          <w:rFonts w:ascii="Century Gothic" w:hAnsi="Century Gothic" w:cs="Cambria Math"/>
        </w:rPr>
        <w:t>”</w:t>
      </w:r>
      <w:r w:rsidRPr="00987A5E">
        <w:rPr>
          <w:rFonts w:ascii="Century Gothic" w:hAnsi="Century Gothic" w:cs="Calibri"/>
        </w:rPr>
        <w:t xml:space="preserve"> Why does pursuing a</w:t>
      </w:r>
      <w:r w:rsidRPr="00987A5E">
        <w:rPr>
          <w:rFonts w:ascii="Century Gothic" w:hAnsi="Century Gothic"/>
        </w:rPr>
        <w:t xml:space="preserve"> dream involve illegal immigration? Are there other opportunities for the youth of developing nations to achieve their dreams? </w:t>
      </w:r>
    </w:p>
    <w:p w:rsidR="00A573B2" w:rsidRDefault="00A573B2" w:rsidP="00A573B2">
      <w:pPr>
        <w:rPr>
          <w:rFonts w:ascii="Century Gothic" w:hAnsi="Century Gothic"/>
        </w:rPr>
      </w:pPr>
    </w:p>
    <w:p w:rsidR="00A573B2" w:rsidRPr="00A573B2" w:rsidRDefault="00A573B2" w:rsidP="00A573B2">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In the scene in which the boys discuss their dreams and aspirations for the future, what is the central theme? How does this compare with the personal dreams which you wrote about prior to viewing the film?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How do the police in Mexico send a mixed message to the boys on the train?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Why does </w:t>
      </w:r>
      <w:proofErr w:type="spellStart"/>
      <w:r w:rsidRPr="00987A5E">
        <w:rPr>
          <w:rFonts w:ascii="Century Gothic" w:hAnsi="Century Gothic"/>
        </w:rPr>
        <w:t>Yurico</w:t>
      </w:r>
      <w:proofErr w:type="spellEnd"/>
      <w:r w:rsidRPr="00987A5E">
        <w:rPr>
          <w:rFonts w:ascii="Century Gothic" w:hAnsi="Century Gothic"/>
        </w:rPr>
        <w:t xml:space="preserve"> take the separation with </w:t>
      </w:r>
      <w:proofErr w:type="spellStart"/>
      <w:r w:rsidRPr="00987A5E">
        <w:rPr>
          <w:rFonts w:ascii="Century Gothic" w:hAnsi="Century Gothic"/>
        </w:rPr>
        <w:t>Fito</w:t>
      </w:r>
      <w:proofErr w:type="spellEnd"/>
      <w:r w:rsidRPr="00987A5E">
        <w:rPr>
          <w:rFonts w:ascii="Century Gothic" w:hAnsi="Century Gothic"/>
        </w:rPr>
        <w:t xml:space="preserve"> and their deportations so hard? What becomes of him?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6153B6" w:rsidRDefault="006153B6" w:rsidP="00987A5E">
      <w:pPr>
        <w:pStyle w:val="ListParagraph"/>
        <w:numPr>
          <w:ilvl w:val="0"/>
          <w:numId w:val="7"/>
        </w:numPr>
        <w:rPr>
          <w:rFonts w:ascii="Century Gothic" w:hAnsi="Century Gothic"/>
        </w:rPr>
      </w:pPr>
      <w:r w:rsidRPr="00987A5E">
        <w:rPr>
          <w:rFonts w:ascii="Century Gothic" w:hAnsi="Century Gothic"/>
        </w:rPr>
        <w:t xml:space="preserve">How is Kevin‘s life different than he had anticipated after his journey? What has he realized? What does this say about the </w:t>
      </w:r>
      <w:r w:rsidR="00987A5E" w:rsidRPr="00987A5E">
        <w:rPr>
          <w:rFonts w:ascii="Century Gothic" w:hAnsi="Century Gothic"/>
        </w:rPr>
        <w:t>“</w:t>
      </w:r>
      <w:r w:rsidRPr="00987A5E">
        <w:rPr>
          <w:rFonts w:ascii="Century Gothic" w:hAnsi="Century Gothic"/>
        </w:rPr>
        <w:t>American Dream</w:t>
      </w:r>
      <w:r w:rsidR="00987A5E" w:rsidRPr="00987A5E">
        <w:rPr>
          <w:rFonts w:ascii="Century Gothic" w:hAnsi="Century Gothic" w:cs="Cambria Math"/>
        </w:rPr>
        <w:t>”</w:t>
      </w:r>
      <w:r w:rsidRPr="00987A5E">
        <w:rPr>
          <w:rFonts w:ascii="Century Gothic" w:hAnsi="Century Gothic" w:cs="Calibri"/>
        </w:rPr>
        <w:t>?</w:t>
      </w:r>
      <w:r w:rsidRPr="00987A5E">
        <w:rPr>
          <w:rFonts w:ascii="Century Gothic" w:hAnsi="Century Gothic"/>
        </w:rPr>
        <w:t xml:space="preserve"> </w:t>
      </w:r>
    </w:p>
    <w:p w:rsidR="00987A5E" w:rsidRDefault="00987A5E" w:rsidP="00987A5E">
      <w:pPr>
        <w:rPr>
          <w:rFonts w:ascii="Century Gothic" w:hAnsi="Century Gothic"/>
        </w:rPr>
      </w:pPr>
    </w:p>
    <w:p w:rsidR="00987A5E" w:rsidRPr="00987A5E" w:rsidRDefault="00987A5E" w:rsidP="00987A5E">
      <w:pPr>
        <w:rPr>
          <w:rFonts w:ascii="Century Gothic" w:hAnsi="Century Gothic"/>
        </w:rPr>
      </w:pPr>
    </w:p>
    <w:p w:rsidR="00987A5E" w:rsidRDefault="006153B6" w:rsidP="00987A5E">
      <w:pPr>
        <w:pStyle w:val="ListParagraph"/>
        <w:numPr>
          <w:ilvl w:val="0"/>
          <w:numId w:val="7"/>
        </w:numPr>
        <w:rPr>
          <w:rFonts w:ascii="Century Gothic" w:hAnsi="Century Gothic"/>
        </w:rPr>
      </w:pPr>
      <w:r w:rsidRPr="00987A5E">
        <w:rPr>
          <w:rFonts w:ascii="Century Gothic" w:hAnsi="Century Gothic"/>
        </w:rPr>
        <w:t xml:space="preserve">Kevin‘s mother says that she always hoped Kevin </w:t>
      </w:r>
      <w:r w:rsidR="00987A5E" w:rsidRPr="00987A5E">
        <w:rPr>
          <w:rFonts w:ascii="Century Gothic" w:hAnsi="Century Gothic"/>
        </w:rPr>
        <w:t>“</w:t>
      </w:r>
      <w:r w:rsidRPr="00987A5E">
        <w:rPr>
          <w:rFonts w:ascii="Century Gothic" w:hAnsi="Century Gothic"/>
        </w:rPr>
        <w:t>Would help [her] get ahead.</w:t>
      </w:r>
      <w:r w:rsidR="00987A5E" w:rsidRPr="00987A5E">
        <w:rPr>
          <w:rFonts w:ascii="Century Gothic" w:hAnsi="Century Gothic" w:cs="Cambria Math"/>
        </w:rPr>
        <w:t>”</w:t>
      </w:r>
      <w:r w:rsidRPr="00987A5E">
        <w:rPr>
          <w:rFonts w:ascii="Century Gothic" w:hAnsi="Century Gothic" w:cs="Calibri"/>
        </w:rPr>
        <w:t xml:space="preserve"> What</w:t>
      </w:r>
      <w:r w:rsidRPr="00987A5E">
        <w:rPr>
          <w:rFonts w:ascii="Century Gothic" w:hAnsi="Century Gothic"/>
        </w:rPr>
        <w:t xml:space="preserve"> does she mean by this? How might this contradict philosophies in developed nations? </w:t>
      </w:r>
    </w:p>
    <w:p w:rsidR="00987A5E" w:rsidRDefault="00987A5E" w:rsidP="00987A5E">
      <w:pPr>
        <w:rPr>
          <w:rFonts w:ascii="Century Gothic" w:hAnsi="Century Gothic"/>
        </w:rPr>
      </w:pPr>
    </w:p>
    <w:p w:rsidR="00987A5E" w:rsidRDefault="00987A5E" w:rsidP="00987A5E">
      <w:pPr>
        <w:rPr>
          <w:rFonts w:ascii="Century Gothic" w:hAnsi="Century Gothic"/>
        </w:rPr>
      </w:pPr>
    </w:p>
    <w:p w:rsidR="00987A5E" w:rsidRDefault="00987A5E" w:rsidP="00987A5E">
      <w:pPr>
        <w:rPr>
          <w:rFonts w:ascii="Century Gothic" w:hAnsi="Century Gothic"/>
        </w:rPr>
      </w:pPr>
    </w:p>
    <w:p w:rsidR="00987A5E" w:rsidRPr="00987A5E" w:rsidRDefault="00987A5E" w:rsidP="00987A5E">
      <w:pPr>
        <w:spacing w:after="0"/>
        <w:rPr>
          <w:rFonts w:ascii="Century Gothic" w:hAnsi="Century Gothic"/>
          <w:b/>
          <w:sz w:val="20"/>
          <w:szCs w:val="16"/>
        </w:rPr>
      </w:pPr>
      <w:r>
        <w:rPr>
          <w:rFonts w:ascii="Century Gothic" w:hAnsi="Century Gothic"/>
          <w:b/>
          <w:sz w:val="20"/>
          <w:szCs w:val="16"/>
        </w:rPr>
        <w:t>After watching the film, complete the following.</w:t>
      </w:r>
    </w:p>
    <w:p w:rsidR="00A573B2" w:rsidRPr="00A573B2" w:rsidRDefault="00A573B2" w:rsidP="00987A5E">
      <w:pPr>
        <w:rPr>
          <w:rFonts w:ascii="Century Gothic" w:hAnsi="Century Gothic"/>
        </w:rPr>
      </w:pPr>
      <w:r w:rsidRPr="00A573B2">
        <w:rPr>
          <w:rFonts w:ascii="Century Gothic" w:hAnsi="Century Gothic"/>
        </w:rPr>
        <w:t>R</w:t>
      </w:r>
      <w:r w:rsidR="00987A5E" w:rsidRPr="00A573B2">
        <w:rPr>
          <w:rFonts w:ascii="Century Gothic" w:hAnsi="Century Gothic"/>
        </w:rPr>
        <w:t xml:space="preserve">e-examine the Bill of Rights </w:t>
      </w:r>
      <w:r w:rsidRPr="00A573B2">
        <w:rPr>
          <w:rFonts w:ascii="Century Gothic" w:hAnsi="Century Gothic"/>
        </w:rPr>
        <w:t xml:space="preserve">that you </w:t>
      </w:r>
      <w:r w:rsidR="00987A5E" w:rsidRPr="00A573B2">
        <w:rPr>
          <w:rFonts w:ascii="Century Gothic" w:hAnsi="Century Gothic"/>
        </w:rPr>
        <w:t xml:space="preserve">compiled. How do the rights align or contradict what was viewed in the film? What are the implications? </w:t>
      </w:r>
    </w:p>
    <w:p w:rsidR="00A573B2" w:rsidRPr="00A573B2" w:rsidRDefault="00A573B2" w:rsidP="00987A5E">
      <w:pPr>
        <w:rPr>
          <w:rFonts w:ascii="Century Gothic" w:hAnsi="Century Gothic"/>
        </w:rPr>
      </w:pPr>
    </w:p>
    <w:p w:rsidR="00A573B2" w:rsidRPr="00A573B2" w:rsidRDefault="00A573B2" w:rsidP="00987A5E">
      <w:pPr>
        <w:rPr>
          <w:rFonts w:ascii="Century Gothic" w:hAnsi="Century Gothic"/>
        </w:rPr>
      </w:pPr>
    </w:p>
    <w:p w:rsidR="00A573B2" w:rsidRPr="00A573B2" w:rsidRDefault="00A573B2" w:rsidP="00987A5E">
      <w:pPr>
        <w:rPr>
          <w:rFonts w:ascii="Century Gothic" w:hAnsi="Century Gothic"/>
        </w:rPr>
      </w:pPr>
    </w:p>
    <w:p w:rsidR="00987A5E" w:rsidRPr="00A573B2" w:rsidRDefault="00987A5E" w:rsidP="00987A5E">
      <w:pPr>
        <w:rPr>
          <w:rFonts w:ascii="Century Gothic" w:hAnsi="Century Gothic"/>
        </w:rPr>
      </w:pPr>
      <w:r w:rsidRPr="00A573B2">
        <w:rPr>
          <w:rFonts w:ascii="Century Gothic" w:hAnsi="Century Gothic"/>
        </w:rPr>
        <w:t>While the film does not go into any detail regarding the fates of Olga and Freddy, what are some of the dangers of crossing borders at such a young age? What might have happened to them?</w:t>
      </w:r>
    </w:p>
    <w:sectPr w:rsidR="00987A5E" w:rsidRPr="00A573B2" w:rsidSect="00CB34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KG Eyes Wide Open">
    <w:panose1 w:val="02000506000000020004"/>
    <w:charset w:val="00"/>
    <w:family w:val="auto"/>
    <w:pitch w:val="variable"/>
    <w:sig w:usb0="A000002F" w:usb1="00000042"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5283"/>
    <w:multiLevelType w:val="hybridMultilevel"/>
    <w:tmpl w:val="5558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7855"/>
    <w:multiLevelType w:val="hybridMultilevel"/>
    <w:tmpl w:val="95FC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D7300"/>
    <w:multiLevelType w:val="hybridMultilevel"/>
    <w:tmpl w:val="DA2C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51472"/>
    <w:multiLevelType w:val="hybridMultilevel"/>
    <w:tmpl w:val="3A08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A7268"/>
    <w:multiLevelType w:val="hybridMultilevel"/>
    <w:tmpl w:val="CBC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62DA1"/>
    <w:multiLevelType w:val="hybridMultilevel"/>
    <w:tmpl w:val="D218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F4727"/>
    <w:multiLevelType w:val="hybridMultilevel"/>
    <w:tmpl w:val="99A6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C1D90"/>
    <w:rsid w:val="00081494"/>
    <w:rsid w:val="000A7057"/>
    <w:rsid w:val="000E0413"/>
    <w:rsid w:val="001B798C"/>
    <w:rsid w:val="00213FB8"/>
    <w:rsid w:val="002D1683"/>
    <w:rsid w:val="004057E7"/>
    <w:rsid w:val="006153B6"/>
    <w:rsid w:val="00633D23"/>
    <w:rsid w:val="008C2E51"/>
    <w:rsid w:val="008F6C8B"/>
    <w:rsid w:val="00956083"/>
    <w:rsid w:val="00987A5E"/>
    <w:rsid w:val="009E62F7"/>
    <w:rsid w:val="00A01DD5"/>
    <w:rsid w:val="00A573B2"/>
    <w:rsid w:val="00AE5A20"/>
    <w:rsid w:val="00B81736"/>
    <w:rsid w:val="00CB34AB"/>
    <w:rsid w:val="00CE50B2"/>
    <w:rsid w:val="00D31B30"/>
    <w:rsid w:val="00D44D1F"/>
    <w:rsid w:val="00D87C6E"/>
    <w:rsid w:val="00E52A24"/>
    <w:rsid w:val="00E62AA8"/>
    <w:rsid w:val="00FC1D90"/>
    <w:rsid w:val="00FE2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A8"/>
    <w:pPr>
      <w:ind w:left="720"/>
      <w:contextualSpacing/>
    </w:pPr>
  </w:style>
  <w:style w:type="paragraph" w:styleId="BalloonText">
    <w:name w:val="Balloon Text"/>
    <w:basedOn w:val="Normal"/>
    <w:link w:val="BalloonTextChar"/>
    <w:uiPriority w:val="99"/>
    <w:semiHidden/>
    <w:unhideWhenUsed/>
    <w:rsid w:val="0008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94"/>
    <w:rPr>
      <w:rFonts w:ascii="Tahoma" w:hAnsi="Tahoma" w:cs="Tahoma"/>
      <w:sz w:val="16"/>
      <w:szCs w:val="16"/>
    </w:rPr>
  </w:style>
  <w:style w:type="character" w:styleId="Hyperlink">
    <w:name w:val="Hyperlink"/>
    <w:basedOn w:val="DefaultParagraphFont"/>
    <w:uiPriority w:val="99"/>
    <w:unhideWhenUsed/>
    <w:rsid w:val="00987A5E"/>
    <w:rPr>
      <w:color w:val="0000FF" w:themeColor="hyperlink"/>
      <w:u w:val="single"/>
    </w:rPr>
  </w:style>
  <w:style w:type="paragraph" w:styleId="NormalWeb">
    <w:name w:val="Normal (Web)"/>
    <w:basedOn w:val="Normal"/>
    <w:uiPriority w:val="99"/>
    <w:semiHidden/>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3B2"/>
    <w:rPr>
      <w:i/>
      <w:iCs/>
    </w:rPr>
  </w:style>
  <w:style w:type="character" w:customStyle="1" w:styleId="apple-converted-space">
    <w:name w:val="apple-converted-space"/>
    <w:basedOn w:val="DefaultParagraphFont"/>
    <w:rsid w:val="00A57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A8"/>
    <w:pPr>
      <w:ind w:left="720"/>
      <w:contextualSpacing/>
    </w:pPr>
  </w:style>
  <w:style w:type="paragraph" w:styleId="BalloonText">
    <w:name w:val="Balloon Text"/>
    <w:basedOn w:val="Normal"/>
    <w:link w:val="BalloonTextChar"/>
    <w:uiPriority w:val="99"/>
    <w:semiHidden/>
    <w:unhideWhenUsed/>
    <w:rsid w:val="0008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741618">
      <w:bodyDiv w:val="1"/>
      <w:marLeft w:val="0"/>
      <w:marRight w:val="0"/>
      <w:marTop w:val="0"/>
      <w:marBottom w:val="0"/>
      <w:divBdr>
        <w:top w:val="none" w:sz="0" w:space="0" w:color="auto"/>
        <w:left w:val="none" w:sz="0" w:space="0" w:color="auto"/>
        <w:bottom w:val="none" w:sz="0" w:space="0" w:color="auto"/>
        <w:right w:val="none" w:sz="0" w:space="0" w:color="auto"/>
      </w:divBdr>
    </w:div>
    <w:div w:id="15031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n/documents/udhr/index.shtml" TargetMode="External"/><Relationship Id="rId5" Type="http://schemas.openxmlformats.org/officeDocument/2006/relationships/hyperlink" Target="http://www.archives.gov/exhibits/charters/bill_of_rights_transcript.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Vaughan</dc:creator>
  <cp:lastModifiedBy>SAMANTHA.KEEN</cp:lastModifiedBy>
  <cp:revision>3</cp:revision>
  <cp:lastPrinted>2015-03-24T17:57:00Z</cp:lastPrinted>
  <dcterms:created xsi:type="dcterms:W3CDTF">2015-03-24T18:06:00Z</dcterms:created>
  <dcterms:modified xsi:type="dcterms:W3CDTF">2015-03-24T18:30:00Z</dcterms:modified>
</cp:coreProperties>
</file>